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C04F6" w:rsidRDefault="00A26688">
      <w:pPr>
        <w:spacing w:before="56"/>
        <w:ind w:right="427"/>
        <w:jc w:val="right"/>
        <w:rPr>
          <w:rFonts w:ascii="Calibri" w:eastAsia="Calibri" w:hAnsi="Calibri" w:cs="Calibri"/>
        </w:rPr>
      </w:pPr>
      <w:r>
        <w:rPr>
          <w:rFonts w:ascii="Calibri"/>
          <w:color w:val="FF0000"/>
        </w:rPr>
        <w:t>&lt;Agency Logo</w:t>
      </w:r>
      <w:r>
        <w:rPr>
          <w:rFonts w:ascii="Calibri"/>
          <w:color w:val="FF0000"/>
          <w:spacing w:val="-2"/>
        </w:rPr>
        <w:t xml:space="preserve"> </w:t>
      </w:r>
      <w:r>
        <w:rPr>
          <w:rFonts w:ascii="Calibri"/>
          <w:color w:val="FF0000"/>
        </w:rPr>
        <w:t>Here&gt;</w:t>
      </w:r>
    </w:p>
    <w:p w:rsidR="006C04F6" w:rsidRDefault="006C04F6">
      <w:pPr>
        <w:rPr>
          <w:rFonts w:ascii="Calibri" w:eastAsia="Calibri" w:hAnsi="Calibri" w:cs="Calibri"/>
          <w:sz w:val="20"/>
          <w:szCs w:val="20"/>
        </w:rPr>
      </w:pPr>
    </w:p>
    <w:p w:rsidR="006C04F6" w:rsidRDefault="006C04F6">
      <w:pPr>
        <w:rPr>
          <w:rFonts w:ascii="Calibri" w:eastAsia="Calibri" w:hAnsi="Calibri" w:cs="Calibri"/>
          <w:sz w:val="20"/>
          <w:szCs w:val="20"/>
        </w:rPr>
      </w:pPr>
    </w:p>
    <w:p w:rsidR="006C04F6" w:rsidRDefault="006C04F6">
      <w:pPr>
        <w:rPr>
          <w:rFonts w:ascii="Calibri" w:eastAsia="Calibri" w:hAnsi="Calibri" w:cs="Calibri"/>
          <w:sz w:val="20"/>
          <w:szCs w:val="20"/>
        </w:rPr>
      </w:pPr>
    </w:p>
    <w:p w:rsidR="006C04F6" w:rsidRDefault="006C04F6">
      <w:pPr>
        <w:rPr>
          <w:rFonts w:ascii="Calibri" w:eastAsia="Calibri" w:hAnsi="Calibri" w:cs="Calibri"/>
          <w:sz w:val="20"/>
          <w:szCs w:val="20"/>
        </w:rPr>
      </w:pPr>
    </w:p>
    <w:p w:rsidR="006C04F6" w:rsidRDefault="006C04F6">
      <w:pPr>
        <w:rPr>
          <w:rFonts w:ascii="Calibri" w:eastAsia="Calibri" w:hAnsi="Calibri" w:cs="Calibri"/>
          <w:sz w:val="20"/>
          <w:szCs w:val="20"/>
        </w:rPr>
      </w:pPr>
    </w:p>
    <w:p w:rsidR="006C04F6" w:rsidRDefault="006C04F6">
      <w:pPr>
        <w:spacing w:before="7"/>
        <w:rPr>
          <w:rFonts w:ascii="Calibri" w:eastAsia="Calibri" w:hAnsi="Calibri" w:cs="Calibri"/>
        </w:rPr>
      </w:pPr>
    </w:p>
    <w:p w:rsidR="006C04F6" w:rsidRDefault="00A26688">
      <w:pPr>
        <w:tabs>
          <w:tab w:val="left" w:pos="2280"/>
        </w:tabs>
        <w:spacing w:before="69"/>
        <w:ind w:left="120" w:right="3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Subject: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Eyewitness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Identification</w:t>
      </w:r>
    </w:p>
    <w:p w:rsidR="006C04F6" w:rsidRDefault="006C04F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04F6" w:rsidRDefault="00A26688">
      <w:pPr>
        <w:pStyle w:val="BodyText"/>
        <w:tabs>
          <w:tab w:val="left" w:pos="2280"/>
        </w:tabs>
        <w:spacing w:before="0" w:line="448" w:lineRule="auto"/>
        <w:ind w:left="120" w:right="3168" w:firstLine="0"/>
      </w:pPr>
      <w:r>
        <w:t>Policy</w:t>
      </w:r>
      <w:r>
        <w:rPr>
          <w:spacing w:val="-5"/>
        </w:rPr>
        <w:t xml:space="preserve"> </w:t>
      </w:r>
      <w:r>
        <w:t>Number:</w:t>
      </w:r>
      <w:r>
        <w:tab/>
      </w:r>
      <w:r>
        <w:rPr>
          <w:color w:val="FF0000"/>
        </w:rPr>
        <w:t>(If applicable, policy number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here) </w:t>
      </w:r>
      <w:r>
        <w:t>Effective</w:t>
      </w:r>
      <w:r>
        <w:rPr>
          <w:spacing w:val="-5"/>
        </w:rPr>
        <w:t xml:space="preserve"> </w:t>
      </w:r>
      <w:r>
        <w:t>Date:</w:t>
      </w:r>
      <w:r>
        <w:tab/>
      </w:r>
      <w:r>
        <w:rPr>
          <w:color w:val="FF0000"/>
        </w:rPr>
        <w:t xml:space="preserve">(If applicable, </w:t>
      </w:r>
      <w:r w:rsidR="00B33124">
        <w:rPr>
          <w:color w:val="FF0000"/>
        </w:rPr>
        <w:t>effective date</w:t>
      </w:r>
      <w:bookmarkStart w:id="0" w:name="_GoBack"/>
      <w:bookmarkEnd w:id="0"/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here) </w:t>
      </w:r>
      <w:r>
        <w:t>Revision</w:t>
      </w:r>
      <w:r>
        <w:rPr>
          <w:spacing w:val="-5"/>
        </w:rPr>
        <w:t xml:space="preserve"> </w:t>
      </w:r>
      <w:r>
        <w:t>Date(s):</w:t>
      </w:r>
      <w:r>
        <w:tab/>
      </w:r>
      <w:r>
        <w:rPr>
          <w:color w:val="FF0000"/>
        </w:rPr>
        <w:t>(If the policy is revised, revision date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here)</w:t>
      </w:r>
    </w:p>
    <w:p w:rsidR="006C04F6" w:rsidRDefault="006C04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4F6" w:rsidRDefault="00A26688">
      <w:pPr>
        <w:pStyle w:val="Heading1"/>
        <w:spacing w:before="0"/>
        <w:ind w:left="120" w:right="3168"/>
        <w:rPr>
          <w:b w:val="0"/>
          <w:bCs w:val="0"/>
        </w:rPr>
      </w:pPr>
      <w:r>
        <w:t>PURPOSE</w:t>
      </w:r>
    </w:p>
    <w:p w:rsidR="006C04F6" w:rsidRDefault="00A26688">
      <w:pPr>
        <w:pStyle w:val="BodyText"/>
        <w:spacing w:before="243" w:line="244" w:lineRule="auto"/>
        <w:ind w:left="120" w:right="130" w:firstLine="0"/>
        <w:rPr>
          <w:sz w:val="16"/>
          <w:szCs w:val="16"/>
        </w:rPr>
      </w:pPr>
      <w:r>
        <w:t>It is the purpose of this policy to establish guidelines for eyewitness identifications</w:t>
      </w:r>
      <w:r>
        <w:rPr>
          <w:spacing w:val="-14"/>
        </w:rPr>
        <w:t xml:space="preserve"> </w:t>
      </w:r>
      <w:r>
        <w:t xml:space="preserve">using </w:t>
      </w:r>
      <w:proofErr w:type="spellStart"/>
      <w:r>
        <w:t>showups</w:t>
      </w:r>
      <w:proofErr w:type="spellEnd"/>
      <w:r>
        <w:t>, photo arrays, and</w:t>
      </w:r>
      <w:r>
        <w:rPr>
          <w:spacing w:val="-2"/>
        </w:rPr>
        <w:t xml:space="preserve"> </w:t>
      </w:r>
      <w:r>
        <w:t>lineups.</w:t>
      </w:r>
      <w:r>
        <w:rPr>
          <w:position w:val="11"/>
          <w:sz w:val="16"/>
        </w:rPr>
        <w:t>1</w:t>
      </w:r>
    </w:p>
    <w:p w:rsidR="006C04F6" w:rsidRDefault="00A26688">
      <w:pPr>
        <w:pStyle w:val="BodyText"/>
        <w:spacing w:before="236"/>
        <w:ind w:left="120" w:right="130" w:firstLine="0"/>
      </w:pPr>
      <w:proofErr w:type="gramStart"/>
      <w:r>
        <w:t>Minimum Standards on Eyewitness Identification as Required by</w:t>
      </w:r>
      <w:r>
        <w:rPr>
          <w:spacing w:val="-11"/>
        </w:rPr>
        <w:t xml:space="preserve"> </w:t>
      </w:r>
      <w:r>
        <w:t>LB1000.</w:t>
      </w:r>
      <w:proofErr w:type="gramEnd"/>
    </w:p>
    <w:p w:rsidR="006C04F6" w:rsidRDefault="006C04F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C04F6" w:rsidRDefault="00A26688">
      <w:pPr>
        <w:pStyle w:val="BodyText"/>
        <w:spacing w:before="0" w:line="276" w:lineRule="auto"/>
        <w:ind w:left="120" w:right="130" w:firstLine="0"/>
      </w:pPr>
      <w:r>
        <w:t>LB1000 of 2016 requires all law enforcement agencies in the state to adopt a written policy</w:t>
      </w:r>
      <w:r>
        <w:rPr>
          <w:spacing w:val="-9"/>
        </w:rPr>
        <w:t xml:space="preserve"> </w:t>
      </w:r>
      <w:r>
        <w:t xml:space="preserve">on eyewitness identification that includes the minimum standards set forth </w:t>
      </w:r>
      <w:r>
        <w:rPr>
          <w:spacing w:val="2"/>
        </w:rPr>
        <w:t xml:space="preserve">by </w:t>
      </w:r>
      <w:r>
        <w:t>the</w:t>
      </w:r>
      <w:r>
        <w:rPr>
          <w:spacing w:val="-11"/>
        </w:rPr>
        <w:t xml:space="preserve"> </w:t>
      </w:r>
      <w:r>
        <w:t>Nebraska Commission on Law Enforcement and Criminal Justice.  The minimum standards shall</w:t>
      </w:r>
      <w:r>
        <w:rPr>
          <w:spacing w:val="-11"/>
        </w:rPr>
        <w:t xml:space="preserve"> </w:t>
      </w:r>
      <w:r>
        <w:t>include:</w:t>
      </w:r>
    </w:p>
    <w:p w:rsidR="006C04F6" w:rsidRDefault="00A26688">
      <w:pPr>
        <w:pStyle w:val="ListParagraph"/>
        <w:numPr>
          <w:ilvl w:val="0"/>
          <w:numId w:val="2"/>
        </w:numPr>
        <w:tabs>
          <w:tab w:val="left" w:pos="841"/>
        </w:tabs>
        <w:spacing w:before="203" w:line="27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administration of the live or photo lineup, meaning that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 administering the lineup or photo array has no knowledge of the suspect’s identity. If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not practical, a functional equivalent (FE) procedure shall be used, as described 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model policy issued by the Nebraska Commission on Law Enforcement 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 Justice.</w:t>
      </w:r>
    </w:p>
    <w:p w:rsidR="006C04F6" w:rsidRDefault="00A26688">
      <w:pPr>
        <w:pStyle w:val="ListParagraph"/>
        <w:numPr>
          <w:ilvl w:val="0"/>
          <w:numId w:val="2"/>
        </w:numPr>
        <w:tabs>
          <w:tab w:val="left" w:pos="841"/>
        </w:tabs>
        <w:spacing w:before="1" w:line="276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Instructions to the witness that they should not feel they have to make </w:t>
      </w:r>
      <w:proofErr w:type="gramStart"/>
      <w:r>
        <w:rPr>
          <w:rFonts w:ascii="Times New Roman"/>
          <w:sz w:val="24"/>
        </w:rPr>
        <w:t>an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identification</w:t>
      </w:r>
      <w:proofErr w:type="gramEnd"/>
      <w:r>
        <w:rPr>
          <w:rFonts w:ascii="Times New Roman"/>
          <w:sz w:val="24"/>
        </w:rPr>
        <w:t xml:space="preserve"> and the investigation will continue regardless of whether an identification 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made.</w:t>
      </w:r>
    </w:p>
    <w:p w:rsidR="006C04F6" w:rsidRDefault="00A26688">
      <w:pPr>
        <w:pStyle w:val="ListParagraph"/>
        <w:numPr>
          <w:ilvl w:val="0"/>
          <w:numId w:val="2"/>
        </w:numPr>
        <w:tabs>
          <w:tab w:val="left" w:pos="841"/>
        </w:tabs>
        <w:spacing w:before="1" w:line="278" w:lineRule="auto"/>
        <w:ind w:righ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non-suspect “fillers” that generally match the witness’s description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perpetrator and do not make the suspect 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out.</w:t>
      </w:r>
    </w:p>
    <w:p w:rsidR="006C04F6" w:rsidRDefault="00A26688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Eliciting a witness confidence statement immediately after </w:t>
      </w:r>
      <w:proofErr w:type="gramStart"/>
      <w:r>
        <w:rPr>
          <w:rFonts w:ascii="Times New Roman"/>
          <w:sz w:val="24"/>
        </w:rPr>
        <w:t>an identification</w:t>
      </w:r>
      <w:proofErr w:type="gramEnd"/>
      <w:r>
        <w:rPr>
          <w:rFonts w:ascii="Times New Roman"/>
          <w:sz w:val="24"/>
        </w:rPr>
        <w:t xml:space="preserve"> is made,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 which the witness is asked to state in his or her own words the level of certainty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selection.</w:t>
      </w:r>
    </w:p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6C04F6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6C04F6" w:rsidRDefault="00A20F45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9525"/>
                <wp:effectExtent l="635" t="762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H9MUA&#10;AADaAAAADwAAAGRycy9kb3ducmV2LnhtbESPW2vCQBSE34X+h+UU+mY2WimSukqpF+xDC0YLPh6y&#10;xySYPRuzay7/vlso9HGYmW+Yxao3lWipcaVlBZMoBkGcWV1yruB03I7nIJxH1lhZJgUDOVgtH0YL&#10;TLTt+EBt6nMRIOwSVFB4XydSuqwggy6yNXHwLrYx6INscqkb7ALcVHIaxy/SYMlhocCa3gvKrund&#10;KNh9fZrLsf/enT+G0202uW/Wpd4o9fTYv72C8NT7//Bfe68VPMP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f0xQAAANoAAAAPAAAAAAAAAAAAAAAAAJgCAABkcnMv&#10;ZG93bnJldi54bWxQSwUGAAAAAAQABAD1AAAAigM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6C04F6" w:rsidRDefault="00A26688">
      <w:pPr>
        <w:spacing w:before="63"/>
        <w:ind w:left="120" w:right="1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1 </w:t>
      </w:r>
      <w:r>
        <w:rPr>
          <w:rFonts w:ascii="Calibri"/>
          <w:sz w:val="20"/>
        </w:rPr>
        <w:t>This is in keeping with the intent of LB1000 of the One Hundred and Fourth Nebraska Legislature, Second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Session.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Please consult your legal advisor for any local ordinances which affect your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agency.</w:t>
      </w:r>
    </w:p>
    <w:p w:rsidR="006C04F6" w:rsidRDefault="006C04F6">
      <w:pPr>
        <w:rPr>
          <w:rFonts w:ascii="Calibri" w:eastAsia="Calibri" w:hAnsi="Calibri" w:cs="Calibri"/>
          <w:sz w:val="20"/>
          <w:szCs w:val="20"/>
        </w:rPr>
        <w:sectPr w:rsidR="006C04F6" w:rsidSect="000650AE">
          <w:headerReference w:type="default" r:id="rId8"/>
          <w:footerReference w:type="default" r:id="rId9"/>
          <w:type w:val="continuous"/>
          <w:pgSz w:w="12240" w:h="15840"/>
          <w:pgMar w:top="720" w:right="1339" w:bottom="720" w:left="1325" w:header="518" w:footer="720" w:gutter="0"/>
          <w:pgNumType w:start="1"/>
          <w:cols w:space="720"/>
        </w:sectPr>
      </w:pPr>
    </w:p>
    <w:p w:rsidR="006C04F6" w:rsidRDefault="00A26688">
      <w:pPr>
        <w:pStyle w:val="Heading1"/>
        <w:spacing w:before="233"/>
        <w:ind w:right="155"/>
        <w:rPr>
          <w:b w:val="0"/>
          <w:bCs w:val="0"/>
        </w:rPr>
      </w:pPr>
      <w:r>
        <w:lastRenderedPageBreak/>
        <w:t>POLICY</w:t>
      </w:r>
    </w:p>
    <w:p w:rsidR="006C04F6" w:rsidRDefault="00A26688">
      <w:pPr>
        <w:pStyle w:val="BodyText"/>
        <w:spacing w:before="246" w:line="276" w:lineRule="auto"/>
        <w:ind w:left="100" w:right="155" w:firstLine="0"/>
      </w:pPr>
      <w:r>
        <w:t>Eyewitness identification is a frequently used investigative tool. Officers shall strictly adhere</w:t>
      </w:r>
      <w:r>
        <w:rPr>
          <w:spacing w:val="-15"/>
        </w:rPr>
        <w:t xml:space="preserve"> </w:t>
      </w:r>
      <w:r>
        <w:t>to the procedures set forth herein, in order to maximize the reliability of identifications and</w:t>
      </w:r>
      <w:r>
        <w:rPr>
          <w:spacing w:val="-15"/>
        </w:rPr>
        <w:t xml:space="preserve"> </w:t>
      </w:r>
      <w:r>
        <w:t>gather evidence that conforms to contemporary eyewitness identification</w:t>
      </w:r>
      <w:r>
        <w:rPr>
          <w:spacing w:val="-14"/>
        </w:rPr>
        <w:t xml:space="preserve"> </w:t>
      </w:r>
      <w:r>
        <w:t>protocols.</w:t>
      </w:r>
    </w:p>
    <w:p w:rsidR="006C04F6" w:rsidRDefault="00A26688">
      <w:pPr>
        <w:pStyle w:val="Heading1"/>
        <w:ind w:right="155"/>
        <w:rPr>
          <w:b w:val="0"/>
          <w:bCs w:val="0"/>
        </w:rPr>
      </w:pPr>
      <w:r>
        <w:t>DEFINITIONS</w:t>
      </w:r>
    </w:p>
    <w:p w:rsidR="006C04F6" w:rsidRDefault="00A26688">
      <w:pPr>
        <w:pStyle w:val="BodyText"/>
        <w:spacing w:before="245" w:line="276" w:lineRule="auto"/>
        <w:ind w:left="820" w:right="155" w:firstLine="0"/>
      </w:pPr>
      <w:r>
        <w:rPr>
          <w:b/>
          <w:i/>
        </w:rPr>
        <w:t xml:space="preserve">Functional Equivalent (FE) Procedures: </w:t>
      </w:r>
      <w:r>
        <w:t>Procedures used when an</w:t>
      </w:r>
      <w:r>
        <w:rPr>
          <w:spacing w:val="-5"/>
        </w:rPr>
        <w:t xml:space="preserve"> </w:t>
      </w:r>
      <w:r>
        <w:t>independent administrator is not available. FE procedures permit the investigative officer to conduct</w:t>
      </w:r>
      <w:r>
        <w:rPr>
          <w:spacing w:val="-17"/>
        </w:rPr>
        <w:t xml:space="preserve"> </w:t>
      </w:r>
      <w:r>
        <w:t xml:space="preserve">a photo array using procedures that preclude him or </w:t>
      </w:r>
      <w:proofErr w:type="gramStart"/>
      <w:r>
        <w:t>her</w:t>
      </w:r>
      <w:proofErr w:type="gramEnd"/>
      <w:r>
        <w:t xml:space="preserve"> from knowing the suspect</w:t>
      </w:r>
      <w:r>
        <w:rPr>
          <w:spacing w:val="-12"/>
        </w:rPr>
        <w:t xml:space="preserve"> </w:t>
      </w:r>
      <w:r>
        <w:t>is presented to the</w:t>
      </w:r>
      <w:r>
        <w:rPr>
          <w:spacing w:val="-5"/>
        </w:rPr>
        <w:t xml:space="preserve"> </w:t>
      </w:r>
      <w:r>
        <w:t>witness.</w:t>
      </w:r>
    </w:p>
    <w:p w:rsidR="006C04F6" w:rsidRDefault="00A26688">
      <w:pPr>
        <w:spacing w:before="200" w:line="276" w:lineRule="auto"/>
        <w:ind w:left="82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Independent Administrator: </w:t>
      </w:r>
      <w:r>
        <w:rPr>
          <w:rFonts w:ascii="Times New Roman" w:eastAsia="Times New Roman" w:hAnsi="Times New Roman" w:cs="Times New Roman"/>
          <w:sz w:val="24"/>
          <w:szCs w:val="24"/>
        </w:rPr>
        <w:t>The officer administering the lineup or photo array who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no knowledge of the suspect’s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identity.</w:t>
      </w:r>
    </w:p>
    <w:p w:rsidR="006C04F6" w:rsidRDefault="00A26688">
      <w:pPr>
        <w:pStyle w:val="BodyText"/>
        <w:spacing w:before="202" w:line="276" w:lineRule="auto"/>
        <w:ind w:left="820" w:right="155" w:firstLine="0"/>
      </w:pPr>
      <w:r>
        <w:rPr>
          <w:b/>
          <w:i/>
        </w:rPr>
        <w:t xml:space="preserve">Lineup: </w:t>
      </w:r>
      <w:r>
        <w:t>Live presentation of individuals, before an eyewitness, for the purpose</w:t>
      </w:r>
      <w:r>
        <w:rPr>
          <w:spacing w:val="-13"/>
        </w:rPr>
        <w:t xml:space="preserve"> </w:t>
      </w:r>
      <w:r>
        <w:t>of identifying or eliminating</w:t>
      </w:r>
      <w:r>
        <w:rPr>
          <w:spacing w:val="-9"/>
        </w:rPr>
        <w:t xml:space="preserve"> </w:t>
      </w:r>
      <w:r>
        <w:t>suspects.</w:t>
      </w:r>
    </w:p>
    <w:p w:rsidR="006C04F6" w:rsidRDefault="00A26688">
      <w:pPr>
        <w:pStyle w:val="BodyText"/>
        <w:spacing w:before="202" w:line="276" w:lineRule="auto"/>
        <w:ind w:left="820" w:right="155" w:firstLine="0"/>
      </w:pPr>
      <w:r>
        <w:rPr>
          <w:b/>
          <w:i/>
        </w:rPr>
        <w:t xml:space="preserve">Photo Array: </w:t>
      </w:r>
      <w:r>
        <w:t>Showing photographs to an eyewitness for the purpose of identifying</w:t>
      </w:r>
      <w:r>
        <w:rPr>
          <w:spacing w:val="-16"/>
        </w:rPr>
        <w:t xml:space="preserve"> </w:t>
      </w:r>
      <w:r>
        <w:t>or eliminating</w:t>
      </w:r>
      <w:r>
        <w:rPr>
          <w:spacing w:val="-7"/>
        </w:rPr>
        <w:t xml:space="preserve"> </w:t>
      </w:r>
      <w:r>
        <w:t>suspects.</w:t>
      </w:r>
    </w:p>
    <w:p w:rsidR="006C04F6" w:rsidRDefault="00A26688">
      <w:pPr>
        <w:pStyle w:val="BodyText"/>
        <w:spacing w:before="202" w:line="276" w:lineRule="auto"/>
        <w:ind w:left="820" w:right="155" w:firstLine="0"/>
      </w:pPr>
      <w:r>
        <w:rPr>
          <w:b/>
          <w:i/>
        </w:rPr>
        <w:t xml:space="preserve">Sequential: </w:t>
      </w:r>
      <w:r>
        <w:t>Presentation of photos or individuals in a live lineup to a witness one at</w:t>
      </w:r>
      <w:r>
        <w:rPr>
          <w:spacing w:val="-13"/>
        </w:rPr>
        <w:t xml:space="preserve"> </w:t>
      </w:r>
      <w:r>
        <w:t>a time rather than all at</w:t>
      </w:r>
      <w:r>
        <w:rPr>
          <w:spacing w:val="-8"/>
        </w:rPr>
        <w:t xml:space="preserve"> </w:t>
      </w:r>
      <w:r>
        <w:t>once.</w:t>
      </w:r>
    </w:p>
    <w:p w:rsidR="006C04F6" w:rsidRDefault="00A26688">
      <w:pPr>
        <w:pStyle w:val="BodyText"/>
        <w:spacing w:before="200" w:line="276" w:lineRule="auto"/>
        <w:ind w:left="820" w:right="155" w:firstLine="0"/>
      </w:pPr>
      <w:proofErr w:type="spellStart"/>
      <w:r>
        <w:rPr>
          <w:b/>
          <w:i/>
        </w:rPr>
        <w:t>Showup</w:t>
      </w:r>
      <w:proofErr w:type="spellEnd"/>
      <w:r>
        <w:rPr>
          <w:b/>
          <w:i/>
        </w:rPr>
        <w:t xml:space="preserve">: </w:t>
      </w:r>
      <w:r>
        <w:t>The presentation of a suspect to an eyewitness in a short time frame</w:t>
      </w:r>
      <w:r>
        <w:rPr>
          <w:spacing w:val="-13"/>
        </w:rPr>
        <w:t xml:space="preserve"> </w:t>
      </w:r>
      <w:r>
        <w:t>following commission of a crime to confirm or eliminate him or her as the perceived</w:t>
      </w:r>
      <w:r>
        <w:rPr>
          <w:spacing w:val="-11"/>
        </w:rPr>
        <w:t xml:space="preserve"> </w:t>
      </w:r>
      <w:r>
        <w:t xml:space="preserve">perpetrator. </w:t>
      </w:r>
      <w:proofErr w:type="spellStart"/>
      <w:r>
        <w:t>Showups</w:t>
      </w:r>
      <w:proofErr w:type="spellEnd"/>
      <w:r>
        <w:t xml:space="preserve">, also referred to as </w:t>
      </w:r>
      <w:r>
        <w:rPr>
          <w:i/>
        </w:rPr>
        <w:t>field identifications</w:t>
      </w:r>
      <w:r>
        <w:t>, are conducted in a</w:t>
      </w:r>
      <w:r>
        <w:rPr>
          <w:spacing w:val="-10"/>
        </w:rPr>
        <w:t xml:space="preserve"> </w:t>
      </w:r>
      <w:r>
        <w:t>contemporaneous time frame and setting with the</w:t>
      </w:r>
      <w:r>
        <w:rPr>
          <w:spacing w:val="-7"/>
        </w:rPr>
        <w:t xml:space="preserve"> </w:t>
      </w:r>
      <w:r>
        <w:t>crime.</w:t>
      </w:r>
    </w:p>
    <w:p w:rsidR="006C04F6" w:rsidRDefault="00A26688">
      <w:pPr>
        <w:pStyle w:val="BodyText"/>
        <w:spacing w:before="202" w:line="276" w:lineRule="auto"/>
        <w:ind w:left="820" w:right="155" w:firstLine="0"/>
      </w:pPr>
      <w:r>
        <w:rPr>
          <w:b/>
          <w:i/>
        </w:rPr>
        <w:t xml:space="preserve">Simultaneous: </w:t>
      </w:r>
      <w:r>
        <w:t>Presentation of photos or individuals in a live lineup to a witness all</w:t>
      </w:r>
      <w:r>
        <w:rPr>
          <w:spacing w:val="-9"/>
        </w:rPr>
        <w:t xml:space="preserve"> </w:t>
      </w:r>
      <w:r>
        <w:t>at once.</w:t>
      </w:r>
    </w:p>
    <w:p w:rsidR="006C04F6" w:rsidRDefault="00A26688">
      <w:pPr>
        <w:pStyle w:val="Heading1"/>
        <w:ind w:right="155"/>
        <w:rPr>
          <w:b w:val="0"/>
          <w:bCs w:val="0"/>
        </w:rPr>
      </w:pPr>
      <w:r>
        <w:t>PROCEDURES</w:t>
      </w:r>
    </w:p>
    <w:p w:rsidR="006C04F6" w:rsidRDefault="00A26688">
      <w:pPr>
        <w:pStyle w:val="ListParagraph"/>
        <w:numPr>
          <w:ilvl w:val="1"/>
          <w:numId w:val="2"/>
        </w:numPr>
        <w:tabs>
          <w:tab w:val="left" w:pos="821"/>
        </w:tabs>
        <w:spacing w:before="246"/>
        <w:ind w:right="1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Showups</w:t>
      </w:r>
      <w:proofErr w:type="spellEnd"/>
    </w:p>
    <w:p w:rsidR="006C04F6" w:rsidRDefault="006C04F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C04F6" w:rsidRDefault="00A26688">
      <w:pPr>
        <w:pStyle w:val="BodyText"/>
        <w:spacing w:before="0" w:line="276" w:lineRule="auto"/>
        <w:ind w:left="820" w:right="155" w:firstLine="0"/>
      </w:pPr>
      <w:r>
        <w:t xml:space="preserve">The use of </w:t>
      </w:r>
      <w:proofErr w:type="spellStart"/>
      <w:r>
        <w:t>showups</w:t>
      </w:r>
      <w:proofErr w:type="spellEnd"/>
      <w:r>
        <w:t xml:space="preserve"> should be avoided whenever possible in preference for the use of</w:t>
      </w:r>
      <w:r>
        <w:rPr>
          <w:spacing w:val="-11"/>
        </w:rPr>
        <w:t xml:space="preserve"> </w:t>
      </w:r>
      <w:r>
        <w:t>a photo array or a lineup. However, when circumstances require the prompt display of</w:t>
      </w:r>
      <w:r>
        <w:rPr>
          <w:spacing w:val="-13"/>
        </w:rPr>
        <w:t xml:space="preserve"> </w:t>
      </w:r>
      <w:r>
        <w:t>a suspect to a witness, the following guidelines shall be followed to minimize</w:t>
      </w:r>
      <w:r>
        <w:rPr>
          <w:spacing w:val="-11"/>
        </w:rPr>
        <w:t xml:space="preserve"> </w:t>
      </w:r>
      <w:r>
        <w:t>potential suggestiveness:</w:t>
      </w:r>
    </w:p>
    <w:p w:rsidR="006C04F6" w:rsidRDefault="006C04F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C04F6" w:rsidRDefault="00A26688">
      <w:pPr>
        <w:pStyle w:val="ListParagraph"/>
        <w:numPr>
          <w:ilvl w:val="2"/>
          <w:numId w:val="2"/>
        </w:numPr>
        <w:tabs>
          <w:tab w:val="left" w:pos="1241"/>
        </w:tabs>
        <w:spacing w:before="69" w:line="276" w:lineRule="auto"/>
        <w:ind w:right="8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the witness’s description of the perpetrator prior to conducting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8" w:lineRule="auto"/>
        <w:ind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Use </w:t>
      </w:r>
      <w:proofErr w:type="spellStart"/>
      <w:r>
        <w:rPr>
          <w:rFonts w:ascii="Times New Roman"/>
          <w:sz w:val="24"/>
        </w:rPr>
        <w:t>showups</w:t>
      </w:r>
      <w:proofErr w:type="spellEnd"/>
      <w:r>
        <w:rPr>
          <w:rFonts w:ascii="Times New Roman"/>
          <w:sz w:val="24"/>
        </w:rPr>
        <w:t xml:space="preserve"> only when the suspect is detained within a reasonably short time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frame following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offense.</w:t>
      </w:r>
    </w:p>
    <w:p w:rsidR="006C04F6" w:rsidRPr="00C11D78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line="276" w:lineRule="auto"/>
        <w:ind w:right="1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 not use single suspect </w:t>
      </w:r>
      <w:proofErr w:type="spellStart"/>
      <w:r>
        <w:rPr>
          <w:rFonts w:ascii="Times New Roman"/>
          <w:sz w:val="24"/>
        </w:rPr>
        <w:t>showups</w:t>
      </w:r>
      <w:proofErr w:type="spellEnd"/>
      <w:r>
        <w:rPr>
          <w:rFonts w:ascii="Times New Roman"/>
          <w:sz w:val="24"/>
        </w:rPr>
        <w:t xml:space="preserve"> if probable cause to arrest the suspect 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already 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established.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8" w:lineRule="auto"/>
        <w:ind w:right="4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Transport the witness to the location of the suspect whenever possible, rather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than bringing the suspect to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witness.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line="276" w:lineRule="auto"/>
        <w:ind w:right="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Do not conduct </w:t>
      </w:r>
      <w:proofErr w:type="spellStart"/>
      <w:r>
        <w:rPr>
          <w:rFonts w:ascii="Times New Roman"/>
          <w:sz w:val="24"/>
        </w:rPr>
        <w:t>showups</w:t>
      </w:r>
      <w:proofErr w:type="spellEnd"/>
      <w:r>
        <w:rPr>
          <w:rFonts w:ascii="Times New Roman"/>
          <w:sz w:val="24"/>
        </w:rPr>
        <w:t xml:space="preserve"> when the suspect(s) are in patrol cars, handcuffed,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 physically restrained by police officers, unless necessary due to safety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concerns.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ind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take suspects to the witness’s residence, unless it is the scene of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43" w:line="276" w:lineRule="auto"/>
        <w:ind w:right="2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Caution the witness that the person he or she is about to see, may or may not 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 perpetrator.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6" w:lineRule="auto"/>
        <w:ind w:right="4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Separate witnesses and do not allow communication between them before 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after conducting the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showup</w:t>
      </w:r>
      <w:proofErr w:type="spellEnd"/>
      <w:r>
        <w:rPr>
          <w:rFonts w:ascii="Times New Roman"/>
          <w:sz w:val="24"/>
        </w:rPr>
        <w:t>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3" w:line="276" w:lineRule="auto"/>
        <w:ind w:right="8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one witness identifies the suspect, use a lineup or photo array 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remaining witnesses.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/>
        <w:ind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not present the same suspect to the same witness more 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once.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41" w:line="278" w:lineRule="auto"/>
        <w:ind w:right="2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 not require </w:t>
      </w:r>
      <w:proofErr w:type="spellStart"/>
      <w:r>
        <w:rPr>
          <w:rFonts w:ascii="Times New Roman"/>
          <w:sz w:val="24"/>
        </w:rPr>
        <w:t>showup</w:t>
      </w:r>
      <w:proofErr w:type="spellEnd"/>
      <w:r>
        <w:rPr>
          <w:rFonts w:ascii="Times New Roman"/>
          <w:sz w:val="24"/>
        </w:rPr>
        <w:t xml:space="preserve"> suspects to put on clothing worn by, speak words uttered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by, or perform other actions of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perpetrator.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line="276" w:lineRule="auto"/>
        <w:ind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Officers should scrupulously avoid words or conduct of any type that may suggest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 the witness that the individual is or may be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perpetrator.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6" w:lineRule="auto"/>
        <w:ind w:right="5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witness how certain he or she is of any identification that is made 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 suspect. Document the exact words used by the witness without prompting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 witness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elaborate.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6" w:lineRule="auto"/>
        <w:ind w:right="4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Remind the witness not to talk about the </w:t>
      </w:r>
      <w:proofErr w:type="spellStart"/>
      <w:r>
        <w:rPr>
          <w:rFonts w:ascii="Times New Roman"/>
          <w:sz w:val="24"/>
        </w:rPr>
        <w:t>showup</w:t>
      </w:r>
      <w:proofErr w:type="spellEnd"/>
      <w:r>
        <w:rPr>
          <w:rFonts w:ascii="Times New Roman"/>
          <w:sz w:val="24"/>
        </w:rPr>
        <w:t xml:space="preserve"> to other witnesses until police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 prosecutors deem 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permissible.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1" w:line="278" w:lineRule="auto"/>
        <w:ind w:right="8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Record the identification process using an in-car camera or other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audiovisual recording device 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available.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line="276" w:lineRule="auto"/>
        <w:ind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Document the time and location of the </w:t>
      </w:r>
      <w:proofErr w:type="spellStart"/>
      <w:r>
        <w:rPr>
          <w:rFonts w:ascii="Times New Roman"/>
          <w:sz w:val="24"/>
        </w:rPr>
        <w:t>showup</w:t>
      </w:r>
      <w:proofErr w:type="spellEnd"/>
      <w:r>
        <w:rPr>
          <w:rFonts w:ascii="Times New Roman"/>
          <w:sz w:val="24"/>
        </w:rPr>
        <w:t>, the officers present, and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outcome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6C04F6" w:rsidRDefault="00A26688">
      <w:pPr>
        <w:pStyle w:val="ListParagraph"/>
        <w:numPr>
          <w:ilvl w:val="1"/>
          <w:numId w:val="2"/>
        </w:numPr>
        <w:tabs>
          <w:tab w:val="left" w:pos="821"/>
        </w:tabs>
        <w:spacing w:before="167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Photographic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Identifications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43"/>
        <w:ind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Creating a Photo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Array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41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photo array should consist of a minimum of six photographs. Use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 minimum of five non-suspect filler photos together with only one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suspect photo. </w:t>
      </w:r>
      <w:r>
        <w:rPr>
          <w:rFonts w:ascii="Times New Roman"/>
          <w:spacing w:val="-3"/>
          <w:sz w:val="24"/>
        </w:rPr>
        <w:t xml:space="preserve">It </w:t>
      </w:r>
      <w:r>
        <w:rPr>
          <w:rFonts w:ascii="Times New Roman"/>
          <w:sz w:val="24"/>
        </w:rPr>
        <w:t>is recommended that a non-suspect filler photo be used as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lead photo and that two blank photos be introduced following the sixth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photo. Number all photos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blanks.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69" w:line="276" w:lineRule="auto"/>
        <w:ind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contemporary photographs of individuals who are reasonably similar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age, height, weight, and general appearance and are of the same sex 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race, in accordance with the witness’s description of the suspect. Do not mix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 and black and white photos; use photos of the same size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composition; never mix mug shots with other photos; and do not include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than one photo of the 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 w:line="278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Cover any portions of mug shots or other photos that provide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identifying information on the subject, and similarly cover other photos used in 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array.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line="274" w:lineRule="exact"/>
        <w:ind w:right="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Conducting the Photo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Array</w:t>
      </w:r>
    </w:p>
    <w:p w:rsidR="006C04F6" w:rsidRPr="00C11D78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41" w:line="276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investigator or officer who is unaware of the identity of the suspect,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acting as an independent administrator, shall present the photos, if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possible.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3" w:line="276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 independent administrator is not available, the investigative officer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 use the following FE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procedures:</w:t>
      </w:r>
    </w:p>
    <w:p w:rsidR="006C04F6" w:rsidRDefault="00A26688">
      <w:pPr>
        <w:pStyle w:val="ListParagraph"/>
        <w:numPr>
          <w:ilvl w:val="4"/>
          <w:numId w:val="2"/>
        </w:numPr>
        <w:tabs>
          <w:tab w:val="left" w:pos="3341"/>
        </w:tabs>
        <w:spacing w:before="1" w:line="276" w:lineRule="auto"/>
        <w:ind w:righ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the suspect and filler photos in a folder. Include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four blank folders, for a total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ten.</w:t>
      </w:r>
    </w:p>
    <w:p w:rsidR="006C04F6" w:rsidRDefault="00A26688">
      <w:pPr>
        <w:pStyle w:val="ListParagraph"/>
        <w:numPr>
          <w:ilvl w:val="4"/>
          <w:numId w:val="2"/>
        </w:numPr>
        <w:tabs>
          <w:tab w:val="left" w:pos="3341"/>
        </w:tabs>
        <w:spacing w:before="3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Shuffle the folders before giving them to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witness.</w:t>
      </w:r>
    </w:p>
    <w:p w:rsidR="006C04F6" w:rsidRDefault="00A26688">
      <w:pPr>
        <w:pStyle w:val="ListParagraph"/>
        <w:numPr>
          <w:ilvl w:val="4"/>
          <w:numId w:val="2"/>
        </w:numPr>
        <w:tabs>
          <w:tab w:val="left" w:pos="3341"/>
        </w:tabs>
        <w:spacing w:before="41" w:line="276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officer administering the array should position him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 herself so that he or she cannot see inside the folders 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 are viewed by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witness.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3" w:line="276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Whenever reasonably possible, make an audiovisual recording of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Photo Array identification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 w:line="276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 the witness a copy of the following instructions prior to presenting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photo array and read the instructions aloud before the identification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6C04F6" w:rsidRDefault="006C04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4F6" w:rsidRDefault="006C04F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C04F6" w:rsidRDefault="00A26688">
      <w:pPr>
        <w:spacing w:line="276" w:lineRule="auto"/>
        <w:ind w:left="244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will be asked to view a series of photos of individuals. It is just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important to clear innocent persons from suspicion as to identify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guilty parties. I don’t know whether the person being investigated is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included in this series. Individuals present in the series may not appear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exactly as they did on the date of the incident because features such 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head hair and facial hair are subject to change. You should not feel that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you have to make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an identification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If you do identify someone, I will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ask you to describe in your own words how certain you are. Take as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 time as you need to examine each photo. [If you make identification,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will continue to show you the remaining photos in the series (if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 sequential presentation)]. Regardless of whether you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 identification, we will continue to investigate the incident. Since this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an ongoing investigation, you should not discuss the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identification procedures or results with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anyone.</w:t>
      </w:r>
    </w:p>
    <w:p w:rsidR="006C04F6" w:rsidRDefault="006C04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69" w:line="276" w:lineRule="auto"/>
        <w:ind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Position the photos so that the witness does not know the number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photos that 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shown.</w:t>
      </w:r>
    </w:p>
    <w:p w:rsidR="006C04F6" w:rsidRPr="00C11D78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 w:line="278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Show the photo array to only one witness at a time; separate witnesses so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they will not be aware of the responses of 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witnesses.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line="276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Avoid multiple identification procedures in which the same witness views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same suspect more than once.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not comment on selections or outcomes of the procedures in 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way.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43" w:line="276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witness how certain he or she is of any identification that is made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 the suspect. Document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exact words used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witness without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prompting the witness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elaborate.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witness to complete and sign the photo display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:rsidR="00C11D78" w:rsidRPr="00C11D78" w:rsidRDefault="00A26688" w:rsidP="00C11D78">
      <w:pPr>
        <w:pStyle w:val="ListParagraph"/>
        <w:numPr>
          <w:ilvl w:val="3"/>
          <w:numId w:val="2"/>
        </w:numPr>
        <w:tabs>
          <w:tab w:val="left" w:pos="1901"/>
        </w:tabs>
        <w:spacing w:before="43" w:line="276" w:lineRule="auto"/>
        <w:ind w:right="1352"/>
        <w:rPr>
          <w:rFonts w:ascii="Times New Roman" w:eastAsia="Times New Roman" w:hAnsi="Times New Roman" w:cs="Times New Roman"/>
          <w:sz w:val="24"/>
          <w:szCs w:val="24"/>
        </w:rPr>
      </w:pPr>
      <w:r w:rsidRPr="00C11D78">
        <w:rPr>
          <w:rFonts w:ascii="Times New Roman"/>
          <w:sz w:val="24"/>
        </w:rPr>
        <w:t>Preserve the photo array, together with full information about</w:t>
      </w:r>
      <w:r w:rsidRPr="00C11D78">
        <w:rPr>
          <w:rFonts w:ascii="Times New Roman"/>
          <w:spacing w:val="-11"/>
          <w:sz w:val="24"/>
        </w:rPr>
        <w:t xml:space="preserve"> </w:t>
      </w:r>
      <w:r w:rsidRPr="00C11D78">
        <w:rPr>
          <w:rFonts w:ascii="Times New Roman"/>
          <w:sz w:val="24"/>
        </w:rPr>
        <w:t>the identification process for future</w:t>
      </w:r>
      <w:r w:rsidRPr="00C11D78">
        <w:rPr>
          <w:rFonts w:ascii="Times New Roman"/>
          <w:spacing w:val="-2"/>
          <w:sz w:val="24"/>
        </w:rPr>
        <w:t xml:space="preserve"> </w:t>
      </w:r>
      <w:r w:rsidRPr="00C11D78">
        <w:rPr>
          <w:rFonts w:ascii="Times New Roman"/>
          <w:sz w:val="24"/>
        </w:rPr>
        <w:t>reference.</w:t>
      </w:r>
    </w:p>
    <w:p w:rsidR="006C04F6" w:rsidRDefault="00A26688">
      <w:pPr>
        <w:pStyle w:val="ListParagraph"/>
        <w:numPr>
          <w:ilvl w:val="1"/>
          <w:numId w:val="2"/>
        </w:numPr>
        <w:tabs>
          <w:tab w:val="left" w:pos="821"/>
        </w:tabs>
        <w:spacing w:before="166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Lineups</w:t>
      </w:r>
    </w:p>
    <w:p w:rsidR="006C04F6" w:rsidRDefault="00A26688">
      <w:pPr>
        <w:pStyle w:val="ListParagraph"/>
        <w:numPr>
          <w:ilvl w:val="2"/>
          <w:numId w:val="2"/>
        </w:numPr>
        <w:tabs>
          <w:tab w:val="left" w:pos="1181"/>
        </w:tabs>
        <w:spacing w:before="41"/>
        <w:ind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Lineup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41" w:line="278" w:lineRule="auto"/>
        <w:ind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a minimum of six persons who are reasonably similar in age,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height, weight, and general appearance and are of the same sex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race.</w:t>
      </w:r>
    </w:p>
    <w:p w:rsidR="006C04F6" w:rsidRPr="000650AE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line="274" w:lineRule="exact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there is more than one suspect, include one each in separate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lineups.</w:t>
      </w:r>
    </w:p>
    <w:p w:rsidR="000650AE" w:rsidRDefault="000650AE" w:rsidP="000650AE">
      <w:pPr>
        <w:tabs>
          <w:tab w:val="left" w:pos="1901"/>
        </w:tabs>
        <w:spacing w:line="274" w:lineRule="exact"/>
        <w:ind w:right="153"/>
        <w:rPr>
          <w:rFonts w:ascii="Times New Roman" w:eastAsia="Times New Roman" w:hAnsi="Times New Roman" w:cs="Times New Roman"/>
          <w:sz w:val="24"/>
          <w:szCs w:val="24"/>
        </w:rPr>
      </w:pPr>
    </w:p>
    <w:p w:rsidR="000650AE" w:rsidRPr="000650AE" w:rsidRDefault="000650AE" w:rsidP="000650AE">
      <w:pPr>
        <w:tabs>
          <w:tab w:val="left" w:pos="1901"/>
        </w:tabs>
        <w:spacing w:line="274" w:lineRule="exact"/>
        <w:ind w:right="153"/>
        <w:rPr>
          <w:rFonts w:ascii="Times New Roman" w:eastAsia="Times New Roman" w:hAnsi="Times New Roman" w:cs="Times New Roman"/>
          <w:sz w:val="24"/>
          <w:szCs w:val="24"/>
        </w:rPr>
      </w:pPr>
    </w:p>
    <w:p w:rsidR="006C04F6" w:rsidRDefault="00A26688">
      <w:pPr>
        <w:pStyle w:val="ListParagraph"/>
        <w:numPr>
          <w:ilvl w:val="2"/>
          <w:numId w:val="2"/>
        </w:numPr>
        <w:tabs>
          <w:tab w:val="left" w:pos="1241"/>
        </w:tabs>
        <w:spacing w:before="41"/>
        <w:ind w:left="12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Conducting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Lineup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41" w:line="278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independent administrator shall conduct the lineup whenever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reasonably possible.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line="276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 independent administrator is unavailable, the investigating officer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must take all reasonable precautions to avoid giving any unintentional cues 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 witness.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3" w:line="276" w:lineRule="auto"/>
        <w:ind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 a copy of the instructions contained in B.2.d above (adapted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 lineups instead of photo array) of this policy to the witness and read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them aloud before proceeding with the identification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 w:line="278" w:lineRule="auto"/>
        <w:ind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 each individual sequentially or simultaneously to a single witness.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 the case of multiple witnesses, present the lineup to each witness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separately.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line="276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Whenever possible, make an audiovisual recording of the lineup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identification process. If this is not possible, take and preserve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still photograph of each individual in the lineup and document all persons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present during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lineup.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1" w:line="276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witness how certain he or she is of any identification that is made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 the suspect. Document the exact words used by the witness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without prompting the witness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elaborate.</w:t>
      </w:r>
    </w:p>
    <w:p w:rsidR="006C04F6" w:rsidRDefault="00A26688">
      <w:pPr>
        <w:pStyle w:val="ListParagraph"/>
        <w:numPr>
          <w:ilvl w:val="3"/>
          <w:numId w:val="2"/>
        </w:numPr>
        <w:tabs>
          <w:tab w:val="left" w:pos="1901"/>
        </w:tabs>
        <w:spacing w:before="3" w:line="276" w:lineRule="auto"/>
        <w:ind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Upon completion of the lineup, ask the witness to sign and date the record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results.</w:t>
      </w:r>
    </w:p>
    <w:p w:rsidR="006C04F6" w:rsidRDefault="00A26688">
      <w:pPr>
        <w:pStyle w:val="ListParagraph"/>
        <w:numPr>
          <w:ilvl w:val="0"/>
          <w:numId w:val="1"/>
        </w:numPr>
        <w:tabs>
          <w:tab w:val="left" w:pos="1181"/>
        </w:tabs>
        <w:spacing w:before="69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primary investigating officer is responsible for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42" w:line="27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Scheduling the lineup on a date and at a time that is convenient 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 concerned parties, to include the prosecuting attorney, defense counsel,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 witnesses.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1" w:line="276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Fulfilling the necessary legal requirements for transfer of the subject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the lineup location should he or she be incarcerated at a detention </w:t>
      </w:r>
      <w:proofErr w:type="gramStart"/>
      <w:r>
        <w:rPr>
          <w:rFonts w:ascii="Times New Roman"/>
          <w:sz w:val="24"/>
        </w:rPr>
        <w:t>center.</w:t>
      </w:r>
      <w:proofErr w:type="gramEnd"/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 officer shall make arrangements for picking up the prisoner, to include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 timely notice to the detention center concerning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pickup.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2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Making arrangements to have persons act as fill-ins at the lineup who 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the same race, sex, approximate height, weight, age, and physical appearance and who are similarly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clothed.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1" w:line="276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Avoiding the use of fill-ins who so closely resemble the suspect that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person familiar with the suspect might find it difficult to distinguish the suspect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 the fillers.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3" w:line="276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Creating a consistent appearance between the suspect and the fillers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 respect to any unique or unusual features (e.g., scars, tattoos, and facial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hair) used to describe the perpetrator by artificially adding or concealing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that feature.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3" w:line="276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Placing suspects in different positions in each lineup, both across cases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with multiple witnesses in the same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case.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1" w:line="276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that the prisoner has been informed of his or her right to counsel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if formal charges have been made against him or her and that he or she has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opportunity to retain counsel or request that counsel 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3" w:line="276" w:lineRule="auto"/>
        <w:ind w:right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Obtaining a written waiver on the prescribed departmental form should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prisoner waive his or her right to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counsel.</w:t>
      </w:r>
      <w:proofErr w:type="gramEnd"/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2" w:line="276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Allowing counsel representing the accused sufficient time to confer with 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 her client prior to the lineup and to observe the manner in which the lineup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 conducted.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1" w:line="27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Ensuring all persons in the lineup </w:t>
      </w:r>
      <w:proofErr w:type="gramStart"/>
      <w:r>
        <w:rPr>
          <w:rFonts w:ascii="Times New Roman"/>
          <w:sz w:val="24"/>
        </w:rPr>
        <w:t>are</w:t>
      </w:r>
      <w:proofErr w:type="gramEnd"/>
      <w:r>
        <w:rPr>
          <w:rFonts w:ascii="Times New Roman"/>
          <w:sz w:val="24"/>
        </w:rPr>
        <w:t xml:space="preserve"> numbered consecutively and 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referred to only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number.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3" w:line="278" w:lineRule="auto"/>
        <w:ind w:right="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Ensuring that a complete written record and, if possible, 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audiovisual recording of the lineup proceedings are made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retained.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line="276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that witnesses are not permitted to see or be shown any photos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accused immediately prior to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lineup.</w:t>
      </w:r>
    </w:p>
    <w:p w:rsidR="006C04F6" w:rsidRDefault="00A26688">
      <w:pPr>
        <w:pStyle w:val="ListParagraph"/>
        <w:numPr>
          <w:ilvl w:val="1"/>
          <w:numId w:val="1"/>
        </w:numPr>
        <w:tabs>
          <w:tab w:val="left" w:pos="1901"/>
        </w:tabs>
        <w:spacing w:before="3" w:line="278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Ensuring that only one witness views the lineup at a time and that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witnesses are not permitted to speak with one another during lineup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proceedings.</w:t>
      </w:r>
    </w:p>
    <w:p w:rsidR="006C04F6" w:rsidRDefault="00A26688" w:rsidP="00C11D78">
      <w:pPr>
        <w:pStyle w:val="ListParagraph"/>
        <w:numPr>
          <w:ilvl w:val="1"/>
          <w:numId w:val="1"/>
        </w:numPr>
        <w:tabs>
          <w:tab w:val="left" w:pos="1901"/>
        </w:tabs>
        <w:spacing w:line="276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Scrupulously avoiding the use of statements, clues, and casual comments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providing unnecessary or irrelevant information that in any manner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influence the witness’s decision-making process 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11D78">
        <w:rPr>
          <w:rFonts w:ascii="Times New Roman" w:eastAsia="Times New Roman" w:hAnsi="Times New Roman" w:cs="Times New Roman"/>
          <w:sz w:val="24"/>
          <w:szCs w:val="24"/>
        </w:rPr>
        <w:t>perception.</w:t>
      </w:r>
    </w:p>
    <w:p w:rsidR="00C11D78" w:rsidRDefault="00C11D78" w:rsidP="00C11D78">
      <w:pPr>
        <w:tabs>
          <w:tab w:val="left" w:pos="1901"/>
        </w:tabs>
        <w:spacing w:line="276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</w:p>
    <w:p w:rsidR="006C04F6" w:rsidRDefault="006C04F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6C04F6" w:rsidSect="000650AE">
      <w:headerReference w:type="default" r:id="rId10"/>
      <w:pgSz w:w="12240" w:h="15840"/>
      <w:pgMar w:top="1296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32" w:rsidRDefault="00A26688">
      <w:r>
        <w:separator/>
      </w:r>
    </w:p>
  </w:endnote>
  <w:endnote w:type="continuationSeparator" w:id="0">
    <w:p w:rsidR="00535332" w:rsidRDefault="00A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5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0AE" w:rsidRDefault="00065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0AE" w:rsidRDefault="00065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32" w:rsidRDefault="00A26688">
      <w:r>
        <w:separator/>
      </w:r>
    </w:p>
  </w:footnote>
  <w:footnote w:type="continuationSeparator" w:id="0">
    <w:p w:rsidR="00535332" w:rsidRDefault="00A2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C" w:rsidRDefault="005302CC">
    <w:pPr>
      <w:pStyle w:val="Header"/>
      <w:jc w:val="right"/>
    </w:pPr>
  </w:p>
  <w:p w:rsidR="006C04F6" w:rsidRDefault="006C04F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C" w:rsidRDefault="005302CC">
    <w:pPr>
      <w:pStyle w:val="Header"/>
      <w:jc w:val="right"/>
    </w:pPr>
  </w:p>
  <w:p w:rsidR="006C04F6" w:rsidRDefault="006C04F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B4D"/>
    <w:multiLevelType w:val="hybridMultilevel"/>
    <w:tmpl w:val="E9ACFEB2"/>
    <w:lvl w:ilvl="0" w:tplc="AD8A10C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567178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A36118E">
      <w:start w:val="1"/>
      <w:numFmt w:val="decimal"/>
      <w:lvlText w:val="%3."/>
      <w:lvlJc w:val="left"/>
      <w:pPr>
        <w:ind w:left="1180" w:hanging="4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BB0420FA">
      <w:start w:val="1"/>
      <w:numFmt w:val="lowerLetter"/>
      <w:lvlText w:val="%4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 w:tplc="82208E58">
      <w:start w:val="1"/>
      <w:numFmt w:val="decimal"/>
      <w:lvlText w:val="%5)"/>
      <w:lvlJc w:val="left"/>
      <w:pPr>
        <w:ind w:left="334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508C7F4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48844DD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5F6E539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D3C03C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>
    <w:nsid w:val="76154F35"/>
    <w:multiLevelType w:val="hybridMultilevel"/>
    <w:tmpl w:val="CE3ECC24"/>
    <w:lvl w:ilvl="0" w:tplc="0F544602">
      <w:start w:val="3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2726EC2">
      <w:start w:val="1"/>
      <w:numFmt w:val="low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8603E3A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B898344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E8281C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31C25C48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B4CC8078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19540B9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DCEAA028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6"/>
    <w:rsid w:val="000650AE"/>
    <w:rsid w:val="005302CC"/>
    <w:rsid w:val="00535332"/>
    <w:rsid w:val="006C04F6"/>
    <w:rsid w:val="00A20F45"/>
    <w:rsid w:val="00A26688"/>
    <w:rsid w:val="00B33124"/>
    <w:rsid w:val="00C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0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78"/>
  </w:style>
  <w:style w:type="paragraph" w:styleId="Footer">
    <w:name w:val="footer"/>
    <w:basedOn w:val="Normal"/>
    <w:link w:val="FooterChar"/>
    <w:uiPriority w:val="99"/>
    <w:unhideWhenUsed/>
    <w:rsid w:val="00C1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78"/>
  </w:style>
  <w:style w:type="paragraph" w:styleId="BalloonText">
    <w:name w:val="Balloon Text"/>
    <w:basedOn w:val="Normal"/>
    <w:link w:val="BalloonTextChar"/>
    <w:uiPriority w:val="99"/>
    <w:semiHidden/>
    <w:unhideWhenUsed/>
    <w:rsid w:val="00A2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0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78"/>
  </w:style>
  <w:style w:type="paragraph" w:styleId="Footer">
    <w:name w:val="footer"/>
    <w:basedOn w:val="Normal"/>
    <w:link w:val="FooterChar"/>
    <w:uiPriority w:val="99"/>
    <w:unhideWhenUsed/>
    <w:rsid w:val="00C1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78"/>
  </w:style>
  <w:style w:type="paragraph" w:styleId="BalloonText">
    <w:name w:val="Balloon Text"/>
    <w:basedOn w:val="Normal"/>
    <w:link w:val="BalloonTextChar"/>
    <w:uiPriority w:val="99"/>
    <w:semiHidden/>
    <w:unhideWhenUsed/>
    <w:rsid w:val="00A2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Darrell</dc:creator>
  <cp:lastModifiedBy>Bauers, Ann</cp:lastModifiedBy>
  <cp:revision>5</cp:revision>
  <cp:lastPrinted>2016-09-12T19:42:00Z</cp:lastPrinted>
  <dcterms:created xsi:type="dcterms:W3CDTF">2016-09-12T19:41:00Z</dcterms:created>
  <dcterms:modified xsi:type="dcterms:W3CDTF">2016-09-12T19:55:00Z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2016-09-12T00:00:00Z</vt:filetime>
  </property>
</Properties>
</file>